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钦州市202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钦聚英才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春季集中招聘岗位需求表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66"/>
        <w:gridCol w:w="2544"/>
        <w:gridCol w:w="1362"/>
        <w:gridCol w:w="3752"/>
        <w:gridCol w:w="1702"/>
        <w:gridCol w:w="82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学历学位或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市委办公室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中共钦州市委员会办公室信息服务中心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法律类、新闻传播学类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市人民政府办公室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钦州市人民政府办公室电子政务中心（钦州市政务运营中心）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计算机科学与技术类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市委宣传部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钦州市网络舆情监控中心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计算机应用技术、软件工程、计算机科学与技术、计算机技术硕士（专业硕士）、软件工程硕士（专业硕士）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2023004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中共钦州市委员会党校</w:t>
            </w: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中共钦州市委员会党校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马克思主义理论类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2023005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哲学类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2023006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政治学类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2023007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法学类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2023008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中国史专业、中国近现代史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专业、政治经济学专业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2023009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市发展改革委</w:t>
            </w: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钦州市信息中心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计算机科学与技术类，电气、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电子及自动化类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经济学类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市自然资源局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钦州市测绘地理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信息中心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大地测量学与测量工程、摄影测量与遥感、测绘工程硕士（专业硕士）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2023012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市农业农村局</w:t>
            </w: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钦州市农业科学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作物栽培学与耕作学、作物遗传育种、果树学、蔬菜学、茶学、植物营养学、植物病理学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2023013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微生物学、植物学、遗传学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2023014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钦州市农业生态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与资源保护站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自然保护与环境生态类、环境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科学与工程类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2023015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钦州市水产技术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推广站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水产养殖、捕捞学、渔业资源、水产、渔业硕士（专业硕士）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2023016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钦州市农业技术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推广中心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植物生产、保护及草学类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2023017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市文化广电体育旅游局</w:t>
            </w: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钦州市博物馆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考古学及博物馆学、考古学、文物与博物馆硕士（专业硕士）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2023018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历史学类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市文化广电体育旅游局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钦州市非物质文化遗产传承保护中心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人类学、中国民间文学、文化人类学、文物与博物管硕士（专业硕士）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2023020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市卫生健康委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钦州市疾病预防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控制中心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公共卫生与预防医学类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2023021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钦州市卫生学校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spacing w:val="-11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临床医学类、护理类、药学类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2023022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教师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汉语言文字学、数学、英语语言文学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2023023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市市场监督管理局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钦州市检验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检测中心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化学工程硕士、制药工程硕士、应用化学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2023024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钦州市市场监督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管理投诉中心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法律类、法学类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2023025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新闻传播学类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市林业局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钦州市林业科学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林木遗传育种、林学、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林业硕士（专硕）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市投促局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钦州市投资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服务中心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经济类、财政学类、金融学类、经济与贸易学类、生物科学及技术类、机械类、光学工程类、材料及冶金类、电气、电子及自动化类、纺织轻工类、食品科学与工</w:t>
            </w:r>
            <w:r>
              <w:rPr>
                <w:rStyle w:val="7"/>
                <w:rFonts w:hint="default" w:ascii="Times New Roman" w:hAnsi="Times New Roman" w:eastAsia="方正仿宋简体" w:cs="Times New Roman"/>
                <w:spacing w:val="-6"/>
                <w:lang w:val="en-US" w:eastAsia="zh-CN" w:bidi="ar"/>
              </w:rPr>
              <w:t>程类、生物工程类、工商管理类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2023028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钦州市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高新区</w:t>
            </w: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钦州高新技术产业开发区企业服务中心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经济学类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2023029</w:t>
            </w: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254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土木类或建筑类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经济与贸易类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中共钦州市委组织部</w:t>
            </w: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市直有关单位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交通信息工程及控制、交通运输规划与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管理、交通运输工程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防灾减灾工程及防护工程、桥梁与隧道工程、建筑与土木工程硕士、建筑技术科学、市政工程、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2023033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土木工程、土木水利、港口、海岸及近海工程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2023034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计算机科学与技术、计算机技术硕士（专业硕士）、软件工程硕士（专业硕士）、新闻与传播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2023035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水产养殖、渔业资源、水产、渔业硕士（专业硕士）、茶学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2023036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无机化学、分析化学、有机化学、化学生物学、环境化学、化学、化学工程、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2023037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</w:t>
            </w:r>
            <w:r>
              <w:rPr>
                <w:rStyle w:val="9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环境工程、环境管理</w:t>
            </w:r>
            <w:r>
              <w:rPr>
                <w:rStyle w:val="9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环境科学与工程、环境工程硕士（专业硕士）、资源与环境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2023038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林业硕士（专硕）、林学、林木遗传育种</w:t>
            </w:r>
            <w:r>
              <w:rPr>
                <w:rStyle w:val="11"/>
                <w:rFonts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2023039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投资学、工业工程硕士（专业硕士）、电子信息硕士（专业硕士）、美术硕士（专业硕士）、材料学、材料科学与工程、材料工程硕士（专业硕士）、材料与化工硕士（专业硕士）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产业经济学、服务贸易学、金融学、油气储运工程、信息与通讯工程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2023041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采矿工程、矿产勘察、土地资源管理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7"/>
                <w:kern w:val="2"/>
                <w:sz w:val="20"/>
                <w:szCs w:val="20"/>
                <w:u w:val="none"/>
                <w:lang w:val="en-US" w:eastAsia="zh-CN" w:bidi="ar-SA"/>
              </w:rPr>
              <w:t>中共灵山县委员会组织部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灵山县高层次人才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储备中心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经济学类，财政学类，金融学类，经济与贸易类，哲学类，中国汉语言文学及文秘类，马克思主义理论类，计算机科学与技术类，土木类，建筑类，水利类，化工与制药技术类，环境科学与工程类，工商管理类，会计学类，食品科学与工程类，旅游管理类、法律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硕士研究生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中共浦北县委组织部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浦北县高层次人才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储备中心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计算机科学与技术类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经济学类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会计学类，审计学类，统计学类，土木类，建筑类，政治学类，测绘科学与技术类，中国汉语言文学及文秘类，新闻传播学类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法学类，植物生产、保护及草学类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农业工程类，动物医学类，动物生产与水产类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机械类，药学类，食品科学与工程类，水利类，数学类，历史学类，地理科学类，化学类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生物科学及技术类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物理学类，艺术类，教育学类，临床医学类，公共卫生与预防医学类，医学技术与特种医学类，矿业类，化工与制药技术类，外国语言文学类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该岗位为周转池编制，工作单位以实际安排为准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2023044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钦南区临港工业园区管理委员会</w:t>
            </w: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钦南区临港工业园区管理委员会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物理化学（含化学物理），材料物理与化学，纺织工程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纺织材料与纺织品设计，纺织化学与染整工程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服装设计与工程，皮革化学与工程，纺织科学与工程，轻工技术与工程，服装，木材科学与技术，林产化学加工工程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2023045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企业管理，技术经济及管理，工商管理，高级管理人员工商管理硕士（EMBA）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钦南区发展和改革局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钦南区投资与咨询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服务中心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计算机系统结构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软件工程，计算机科学与技术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网络空间安全，计算机技术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商务信息管理，大数据技术与工程（专业学位）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钦南区交通运输局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钦南区交通建设发展服务中心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交通信息工程及控制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交通运输规划与管理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载运工具运用工程，交通运输工程，交通运输，水路交通运输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2023048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钦北区农村基层组织建设服务中心（区委人才储备中心）</w:t>
            </w: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钦北区委办公室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法学类，法律类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2023049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中国汉语言文学及文秘类，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政治学类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钦北区人民政府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办公室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金融学，投资学，财政学类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计算机科学与技术类，中国汉语言文学及文秘类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钦北区农村基层组织建设服务中心（区委人才储备中心）</w:t>
            </w: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钦北区委组织部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新闻传播学类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2023053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计算机科学与技术类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2023054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钦北区委党校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马克思主义理论类，哲学类，政治学类，中国汉语言文学及文秘类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2023055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钦北区发展和改革局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发展经济学，国民经济学，区域经济学，经济学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2023056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钦北区工业和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信息化局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机械制造及其自动化，机械电子工程，信息与通信工程，通信与信息系统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2023057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钦北区教育局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学前教育学，教育技术学，教育管理，现代教育技术，教育法学，教育硕士（专业硕士），教育管理硕士（专业硕士），基础心理学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发展与教育心理学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应用心理学，心理学，应用心理硕士（专业硕士），心理健康教育硕士（专业硕士）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2023058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钦北区财政局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金融学，财政学，土木工程，建筑与土木工程硕士（专业硕士），土木水利，土木工程（专业学位），市政工程（含给排水等）（专业学位），桥梁与隧道工程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2023059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经济学，会计学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2023060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钦北区农村基层组织建设服务中心（区委人才储备中心）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钦北区交通运输局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道路与铁道工程，交通运输规划与管理，交通运输工程，管理科学与工程类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研究生/硕士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2023061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钦北区农业农村局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农业经济管理，农业推广，农林经济管理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农村与区域发展，农村发展（专业硕士），农业管理硕士（专业硕士），农业水土工程，农业工程硕士（专业硕士），农业资源利用（专业硕士）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农业科技组织与服务硕士（专业硕士）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农业信息化硕士（专业硕士）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2023062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钦北区人力资源和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社会保障局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公共管理类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2023063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钦北生态环境局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环境科学与工程类，化学类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2023064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钦北区市场监管局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食品科学与工程类，化工与制药技术类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2023065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钦北区水利局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水文学及水资源，城市水务，生态水利学，水利水电工程，水工结构工程，水利水电建设工程管理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2023066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钦北区招商促进局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经济法学，宪法学与行政法学，法学，环境与资源保护法学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2023067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钦北区住房和城乡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建设局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环境科学与工程类，法律类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2023068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钦北区农村基层组织建设服务中心（区委人才储备中心）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钦北区自然资源局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地质资源与地质工程，土木工程，市政工程，地图学与地理信息系统，地理学，测绘科学与技术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2023069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钦北区疾病预防控制中心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公共卫生与预防医学类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2023070</w:t>
            </w: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钦北区经济技术开发区管理委员会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管理岗位</w:t>
            </w:r>
          </w:p>
        </w:tc>
        <w:tc>
          <w:tcPr>
            <w:tcW w:w="37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  <w:t>环境化学，物理化学（含化学物理），高分子化学与物理，化工与制药技术类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硕士</w:t>
            </w:r>
            <w:r>
              <w:rPr>
                <w:rStyle w:val="8"/>
                <w:rFonts w:hint="default" w:ascii="Times New Roman" w:hAnsi="Times New Roman" w:eastAsia="方正仿宋简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简体" w:cs="Times New Roman"/>
                <w:lang w:val="en-US" w:eastAsia="zh-CN" w:bidi="ar"/>
              </w:rPr>
              <w:t>及以上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9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合计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101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6838" w:h="11906" w:orient="landscape"/>
      <w:pgMar w:top="1417" w:right="1701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4306D2-B10F-4B36-83B1-7947432DF9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13DFB9-2481-42BD-8F05-B64154202AE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8BCFF4A-7AC2-4578-8B10-C12D35B2F6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6FDF928-0EE9-48B5-A84E-C596EF4076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38717D1E"/>
    <w:rsid w:val="19A76BC3"/>
    <w:rsid w:val="3871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2"/>
    <w:pPr>
      <w:widowControl w:val="0"/>
      <w:ind w:firstLine="200"/>
      <w:jc w:val="left"/>
    </w:pPr>
    <w:rPr>
      <w:rFonts w:ascii="Calibri" w:hAnsi="Calibri" w:eastAsia="仿宋_GB2312" w:cs="Times New Roman"/>
      <w:kern w:val="1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71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8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1">
    <w:name w:val="font0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4594</Words>
  <Characters>5031</Characters>
  <Lines>0</Lines>
  <Paragraphs>0</Paragraphs>
  <TotalTime>1</TotalTime>
  <ScaleCrop>false</ScaleCrop>
  <LinksUpToDate>false</LinksUpToDate>
  <CharactersWithSpaces>5161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2023-03-29T07:15:00Z</dcterms:created>
  <dc:creator>二白</dc:creator>
  <cp:lastModifiedBy>二白</cp:lastModifiedBy>
  <dcterms:modified xsi:type="dcterms:W3CDTF">2023-03-29T07:16:14Z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543BC359E7E9467DABFA9B6464FB96F3</vt:lpwstr>
  </property>
</Properties>
</file>