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30" w:rsidRDefault="000A763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</w:p>
    <w:p w:rsidR="000A7630" w:rsidRDefault="004967C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上海市</w:t>
      </w: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年度专项选调应届优秀</w:t>
      </w:r>
    </w:p>
    <w:p w:rsidR="000A7630" w:rsidRDefault="004967C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大学毕业生政策问答</w:t>
      </w:r>
    </w:p>
    <w:p w:rsidR="000A7630" w:rsidRDefault="000A7630">
      <w:pPr>
        <w:spacing w:line="600" w:lineRule="exact"/>
        <w:jc w:val="center"/>
        <w:rPr>
          <w:rFonts w:ascii="Times New Roman" w:eastAsia="仿宋_GB2312" w:hAnsi="Times New Roman"/>
          <w:sz w:val="34"/>
          <w:szCs w:val="34"/>
        </w:rPr>
      </w:pPr>
    </w:p>
    <w:p w:rsidR="000A7630" w:rsidRDefault="004967C7">
      <w:pPr>
        <w:spacing w:line="600" w:lineRule="exact"/>
        <w:ind w:firstLineChars="198" w:firstLine="636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、问：上海市</w:t>
      </w:r>
      <w:r>
        <w:rPr>
          <w:rFonts w:ascii="Times New Roman" w:eastAsia="仿宋_GB2312" w:hAnsi="Times New Roman"/>
          <w:b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sz w:val="32"/>
          <w:szCs w:val="32"/>
        </w:rPr>
        <w:t>年启动选调生工作有何背景？</w:t>
      </w:r>
    </w:p>
    <w:p w:rsidR="000A7630" w:rsidRDefault="004967C7">
      <w:pPr>
        <w:spacing w:line="600" w:lineRule="exact"/>
        <w:ind w:firstLineChars="198" w:firstLine="63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答：选调应届优秀大学生工作立足于上海改革发展需要，着眼于建立优秀干部人才队伍，通过面向全国部分高校专项选调一批优秀应届大学毕业生，经过两年基层培养锻炼后，充实到上海市市级机关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职位，为上海创新转型发展提供人才支持。</w:t>
      </w:r>
    </w:p>
    <w:p w:rsidR="000A7630" w:rsidRDefault="004967C7">
      <w:pPr>
        <w:spacing w:line="600" w:lineRule="exact"/>
        <w:ind w:firstLineChars="198" w:firstLine="636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、问：本次专项选调的范围有哪些？</w:t>
      </w:r>
    </w:p>
    <w:p w:rsidR="000A7630" w:rsidRDefault="004967C7">
      <w:pPr>
        <w:spacing w:line="600" w:lineRule="exact"/>
        <w:ind w:firstLineChars="198" w:firstLine="63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年，上海市面向全国部分高校专项选调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名左右应届优秀大学毕业生。具体选调范围为：北京大学等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所高校优秀应届毕业生、中央财经大学等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所高校“双一流”建设学科硕士研究生及以上学历优秀应届毕业生、华东政法大学等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所上海高校特别优秀应届毕业生。具体选调高校范围详见公告附件。</w:t>
      </w:r>
    </w:p>
    <w:p w:rsidR="000A7630" w:rsidRDefault="004967C7">
      <w:pPr>
        <w:spacing w:line="600" w:lineRule="exact"/>
        <w:ind w:firstLineChars="198" w:firstLine="636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、问：本次选调职位有哪些要求？</w:t>
      </w:r>
    </w:p>
    <w:p w:rsidR="000A7630" w:rsidRDefault="004967C7">
      <w:pPr>
        <w:spacing w:line="600" w:lineRule="exact"/>
        <w:ind w:firstLineChars="198" w:firstLine="63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答：本次选调职位一般为上海市市级机关职位。具体分为综合管理、政法、信息技术、财经、城市建设、卫生健康等六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lastRenderedPageBreak/>
        <w:t>大类别方向。考生只能选择其中一个类别方向报考。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、问：应届毕业生符合哪些条件可以参加本次选调？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答：选调对象为有志于从事党政管理，品学兼优，事业心和责任感强的全日制本科及以上学历应届毕业生。同时必须具备下述四项条件之一：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）中共党员（含预备党员）；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）在选调高校就读期间，担任团委或党、团支部书记、副书记，校院系学生会主席、副主席、部长、副部长，班长、副班长，以及校社团负责人一年以上；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）在选调高校就读期间，获得优秀或三好学生，优秀学生干部，优秀毕业生，优秀党、团干部或优秀党、团员等荣誉称号；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）在选调高校就读期间，获得国家奖学金，省部级奖学金，校级二等及以上奖学金。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其中，华东政法大学等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所上海高校应届毕业生（“双一流”学科专业硕士研究生学历及以上除外）需同时具备下述两项条件：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应届毕业高</w:t>
      </w:r>
      <w:r>
        <w:rPr>
          <w:rFonts w:ascii="Times New Roman" w:eastAsia="仿宋_GB2312" w:hAnsi="Times New Roman" w:cs="Times New Roman"/>
          <w:sz w:val="32"/>
          <w:szCs w:val="32"/>
        </w:rPr>
        <w:t>校就读期间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得国家奖学金或上海市奖学金；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应届毕业高</w:t>
      </w:r>
      <w:r>
        <w:rPr>
          <w:rFonts w:ascii="Times New Roman" w:eastAsia="仿宋_GB2312" w:hAnsi="Times New Roman" w:cs="Times New Roman"/>
          <w:sz w:val="32"/>
          <w:szCs w:val="32"/>
        </w:rPr>
        <w:t>校就读期间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，担任团委或党、团支部书记、副书记，校院系学生会主席、副主席、部长、副部长，班长、副班长，以及校社团负责人一年以上。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本科生一般不超过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199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含</w:t>
      </w:r>
      <w:r>
        <w:rPr>
          <w:rFonts w:ascii="Times New Roman" w:eastAsia="仿宋_GB2312" w:hAnsi="Times New Roman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以后出生），硕士研究生一般不超过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199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含</w:t>
      </w:r>
      <w:r>
        <w:rPr>
          <w:rFonts w:ascii="Times New Roman" w:eastAsia="仿宋_GB2312" w:hAnsi="Times New Roman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以后出生），博士研究生一般不超过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92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含</w:t>
      </w:r>
      <w:r>
        <w:rPr>
          <w:rFonts w:ascii="Times New Roman" w:eastAsia="仿宋_GB2312" w:hAnsi="Times New Roman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以后出生）。具有参军入伍经历的，年龄要求可相应放宽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报考政法、信息技术、财经、城市建设、卫生健康方向需具备相关类别专业要求，报考综合管理方向不限专业。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定向培养生、委托培养生，以及网络学院、成人教育学院和独立学院毕业生不列入选调范围。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凡因违法违纪受过处分，或有《中华人民共和国公务员法》和其他有关法律法规规定不得录用为公务员情形的，不得报考。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5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、问：本次选调包括哪些程序步骤？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答：本次选调包括网上报名、资格审核、笔试、面试、体检、选报职位意向、考察、公示等程序步骤。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其中，应届毕业生</w:t>
      </w:r>
      <w:r>
        <w:rPr>
          <w:rFonts w:ascii="Times New Roman" w:eastAsia="仿宋_GB2312" w:hAnsi="Times New Roman"/>
          <w:sz w:val="32"/>
          <w:szCs w:val="32"/>
        </w:rPr>
        <w:t>所在高校党委组织部（或学生处、就业指导中心）会同院系党组织，按照选调条件，负责对本校报名</w:t>
      </w:r>
      <w:r>
        <w:rPr>
          <w:rFonts w:ascii="Times New Roman" w:eastAsia="仿宋_GB2312" w:hAnsi="Times New Roman"/>
          <w:sz w:val="32"/>
          <w:szCs w:val="32"/>
        </w:rPr>
        <w:lastRenderedPageBreak/>
        <w:t>的应届毕业生进行报名信息审核推荐。</w:t>
      </w:r>
      <w:r>
        <w:rPr>
          <w:rFonts w:ascii="Times New Roman" w:eastAsia="仿宋_GB2312" w:hAnsi="Times New Roman" w:hint="eastAsia"/>
          <w:sz w:val="32"/>
          <w:szCs w:val="32"/>
        </w:rPr>
        <w:t>报名结束后，上海市委组织部将按照选调生选拔标准要求，进行统一择优审核。通过审核的应届毕业生获得笔试资格。笔试、面试、体检、考察等工作由上海市委组织部负责组织实施。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、问：本次专项选调生与定向选调生的报名方式？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答：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年度报考专项选调生的考生可以继续报名定向选调生。凡符合条件的应届毕业生均可于报名截止时间前登陆报名网站（网址：</w:t>
      </w:r>
      <w:r>
        <w:rPr>
          <w:rFonts w:ascii="Times New Roman" w:eastAsia="仿宋_GB2312" w:hAnsi="Times New Roman"/>
          <w:color w:val="000000"/>
          <w:sz w:val="32"/>
          <w:szCs w:val="32"/>
        </w:rPr>
        <w:t>http://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www.shacs.gov.cn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Link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/2022115xz.htm</w:t>
      </w:r>
      <w:r>
        <w:rPr>
          <w:rFonts w:ascii="Times New Roman" w:eastAsia="仿宋_GB2312" w:hAnsi="Times New Roman" w:hint="eastAsia"/>
          <w:sz w:val="32"/>
          <w:szCs w:val="32"/>
        </w:rPr>
        <w:t>）进行网上报名，并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如实填写报名信息表，</w:t>
      </w:r>
      <w:r>
        <w:rPr>
          <w:rFonts w:ascii="Times New Roman" w:eastAsia="仿宋_GB2312" w:hAnsi="Times New Roman" w:hint="eastAsia"/>
          <w:sz w:val="32"/>
          <w:szCs w:val="32"/>
        </w:rPr>
        <w:t>接受报名资格审核。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通过资格复核的应届毕业生于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 w:hint="eastAsia"/>
          <w:sz w:val="32"/>
          <w:szCs w:val="32"/>
        </w:rPr>
        <w:t>前进行网上缴费。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定向选调的考生报名</w:t>
      </w:r>
      <w:r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/>
          <w:sz w:val="32"/>
          <w:szCs w:val="32"/>
        </w:rPr>
        <w:t>及具体条件请关注后期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年度定向选调应届优秀大学毕业生公告及相关资讯。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、问：报名后统一择优如何进行？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答：报名截止后，上海市委组织部将按照选调生选拔标准要求，在各高校审核推荐的名单中，按照综合管理、政法、信息技术、财经、城市建设和卫生健康等六大类进行分类别择优审核。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在具体审核方式上，依据选调生需具备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基本条件，结合其在校学业表现、学术研究、实践工作经历、机关工作适应性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等因素进行综合评价赋分。按照各类别计划选调人数的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比例确定笔试审核通过人选。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通过资格审核的应届毕业生于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 w:hint="eastAsia"/>
          <w:sz w:val="32"/>
          <w:szCs w:val="32"/>
        </w:rPr>
        <w:t>前进行网上缴费。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、问：考生如何参加选调生笔试？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答：笔试计划于上海、北京两地同步进行。通过资格审核的应届毕业生应按时完成网上缴费并选择笔试地点，于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10:00 </w:t>
      </w:r>
      <w:r>
        <w:rPr>
          <w:rFonts w:ascii="Times New Roman" w:eastAsia="仿宋_GB2312" w:hAnsi="Times New Roman" w:hint="eastAsia"/>
          <w:sz w:val="32"/>
          <w:szCs w:val="32"/>
        </w:rPr>
        <w:t>后，通过网上报名系统下载准考证。考生须持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准考证和本人身份证，方可参加笔试。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、问：本次选调生笔试内容有哪些？</w:t>
      </w:r>
    </w:p>
    <w:p w:rsidR="000A7630" w:rsidRDefault="004967C7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bCs/>
          <w:snapToGrid w:val="0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</w:t>
      </w:r>
      <w:r>
        <w:rPr>
          <w:rFonts w:ascii="Times New Roman" w:eastAsia="仿宋_GB2312" w:hAnsi="Times New Roman" w:hint="eastAsia"/>
          <w:bCs/>
          <w:snapToGrid w:val="0"/>
          <w:color w:val="000000"/>
          <w:sz w:val="32"/>
          <w:szCs w:val="32"/>
        </w:rPr>
        <w:t>笔试测查科目为《行政职业能力测验》和《申论》。</w:t>
      </w:r>
      <w:r>
        <w:rPr>
          <w:rFonts w:ascii="Times New Roman" w:eastAsia="仿宋_GB2312" w:hAnsi="Times New Roman"/>
          <w:bCs/>
          <w:snapToGrid w:val="0"/>
          <w:color w:val="000000"/>
          <w:sz w:val="32"/>
          <w:szCs w:val="32"/>
        </w:rPr>
        <w:t>主要测查考生从事公务员职业应当具备的基本素质和潜在能力，特别是用习近平新时代中国特色社会主义思想指导解决问题的能力。</w:t>
      </w:r>
    </w:p>
    <w:p w:rsidR="000A7630" w:rsidRDefault="004967C7">
      <w:pPr>
        <w:widowControl/>
        <w:shd w:val="clear" w:color="auto" w:fill="FFFFFF"/>
        <w:spacing w:line="600" w:lineRule="exact"/>
        <w:ind w:firstLine="500"/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《行政职业能力测验》测试内容包括言语理解与表达能力、判断推理能力、数理能力、常识应用能力和综合分析能力等，考试时限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120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分钟，满分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分。</w:t>
      </w:r>
    </w:p>
    <w:p w:rsidR="000A7630" w:rsidRDefault="004967C7">
      <w:pPr>
        <w:widowControl/>
        <w:shd w:val="clear" w:color="auto" w:fill="FFFFFF"/>
        <w:spacing w:line="600" w:lineRule="exact"/>
        <w:ind w:firstLine="500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《申论》测试内容包括阅读理解能力、综合分析能力、提出和解决问题能力、文字表达能力等。考试时限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150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分钟，满分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宋体"/>
          <w:bCs/>
          <w:snapToGrid w:val="0"/>
          <w:color w:val="000000"/>
          <w:kern w:val="0"/>
          <w:sz w:val="32"/>
          <w:szCs w:val="32"/>
        </w:rPr>
        <w:t>分。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10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、问：选调生笔试合格分数线如何确定？</w:t>
      </w:r>
    </w:p>
    <w:p w:rsidR="000A7630" w:rsidRDefault="004967C7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答：上海市委组织部将根据笔试成绩排序，按照各类别方向计划选调人数，以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比例确定选调生笔试合格分数线。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笔试成绩与笔试合格分数线计划于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日在报名网站公布。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、问：选调生面试如何组织进行？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答：选调生面试计划于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日在上海举行。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面试时间、地点、形式及有关要求计划于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日后通过网上报名系统公布。同时，考生必须对是否参加面试进行再次确认。考生在网上进行面试确认后，将不再另行通知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、问：选调生体检如何进行？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答：选调生体检工作在选调生面试结束后进行。参加选调生面试的考生在上海统一进行体检。</w:t>
      </w:r>
    </w:p>
    <w:p w:rsidR="000A7630" w:rsidRDefault="004967C7">
      <w:pPr>
        <w:pStyle w:val="a6"/>
        <w:spacing w:before="0" w:beforeAutospacing="0" w:after="0" w:afterAutospacing="0"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、问：被考察人选如何确定？</w:t>
      </w:r>
    </w:p>
    <w:p w:rsidR="000A7630" w:rsidRDefault="004967C7">
      <w:pPr>
        <w:pStyle w:val="a6"/>
        <w:tabs>
          <w:tab w:val="left" w:pos="2295"/>
        </w:tabs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答：按笔试总成绩占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、面试成绩占</w:t>
      </w:r>
      <w:r>
        <w:rPr>
          <w:rFonts w:ascii="Times New Roman" w:eastAsia="仿宋_GB2312" w:hAnsi="Times New Roman" w:cs="Times New Roman"/>
          <w:sz w:val="32"/>
          <w:szCs w:val="32"/>
        </w:rPr>
        <w:t>70%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的比例计算考试综合成绩（笔试总成绩和面试成绩均按百分制折算）。在体检合格人员名单中，按考试综合成绩从高到低排序确定考察人选，实行差额考察。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lastRenderedPageBreak/>
        <w:t>1</w:t>
      </w:r>
      <w:r>
        <w:rPr>
          <w:rFonts w:ascii="Times New Roman" w:eastAsia="仿宋_GB2312" w:hAnsi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、问：如何填报职位意向？</w:t>
      </w:r>
    </w:p>
    <w:p w:rsidR="000A7630" w:rsidRDefault="004967C7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答：被确定为考察对象的考生，可在考察名单确定后，登陆报名网站，根据各类别方向选报市级机关具体职位意向。</w:t>
      </w:r>
    </w:p>
    <w:p w:rsidR="000A7630" w:rsidRDefault="004967C7">
      <w:pPr>
        <w:tabs>
          <w:tab w:val="left" w:pos="1320"/>
        </w:tabs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、问：选调生报到时间有何规定？</w:t>
      </w:r>
    </w:p>
    <w:p w:rsidR="000A7630" w:rsidRDefault="004967C7">
      <w:pPr>
        <w:tabs>
          <w:tab w:val="left" w:pos="132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答：选调生应在取得学历、学位证书后按期报到并参加初任培训。其中，本科生取得学历学位证书时间不得晚于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日，硕士研究生、博士研究生取得学历学位证书时间不得晚于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日。逾期仍未取得相关证书者，将取消选调生录用资格。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、问：选调生试用期和基层培养锻炼的安排是怎样的？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选调生正式录用后，</w:t>
      </w:r>
      <w:r>
        <w:rPr>
          <w:rFonts w:ascii="Times New Roman" w:eastAsia="仿宋_GB2312" w:hAnsi="Times New Roman"/>
          <w:sz w:val="32"/>
          <w:szCs w:val="32"/>
        </w:rPr>
        <w:t>第一年为试用期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试用期满考核合格的，按照相关规定进行转正定级；不合格的，将取消录用资格。上海市委组织部负责安排选调生进行为期两年的基层培养锻炼。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17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、问：选调生的待遇如何？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答：选调生直接录用为上海市公务员，享受上海市公务员工资福利、保险待遇等。对非上海生源选调生统一办理上海市户籍，在两年基层培养锻炼期间，提供租房服务方面的便利。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选调生一年试用期满后，根据《新录用公务员任职定级规定》等进行定级。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18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、问：选调生录用后如何管理？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答：选调生培养实行动态管理。建立个人成长档案，进行跟踪培养管理。市委组织部根据经济社会发展和选调生跟踪培养需要，将选调生培养使用纳入全市干部队伍建设整体规划。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对有下列情况之一的，不再作为选调生管理：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）政治思想、工作作风表现不佳，群众反映较差的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）履职能力不够，年度考核被定为基本称职或不称职的；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）无正当理由不服从组织安排的；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）因其他原因不宜继续作为选调生培养的。</w:t>
      </w:r>
    </w:p>
    <w:p w:rsidR="000A7630" w:rsidRDefault="004967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19</w:t>
      </w:r>
      <w:r>
        <w:rPr>
          <w:rFonts w:ascii="Times New Roman" w:eastAsia="仿宋_GB2312" w:hAnsi="Times New Roman" w:hint="eastAsia"/>
          <w:b/>
          <w:sz w:val="32"/>
          <w:szCs w:val="32"/>
        </w:rPr>
        <w:t>、问：关于本次选调工作疫情防控有何要求？</w:t>
      </w:r>
    </w:p>
    <w:p w:rsidR="000A7630" w:rsidRDefault="004967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答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结合疫情防控形势，选调生报名网站将在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日前后发布考试</w:t>
      </w:r>
      <w:r>
        <w:rPr>
          <w:rFonts w:ascii="Times New Roman" w:eastAsia="仿宋_GB2312" w:hAnsi="Times New Roman" w:hint="eastAsia"/>
          <w:sz w:val="32"/>
          <w:szCs w:val="32"/>
        </w:rPr>
        <w:t>疫情防控具体</w:t>
      </w:r>
      <w:r>
        <w:rPr>
          <w:rFonts w:ascii="Times New Roman" w:eastAsia="仿宋_GB2312" w:hAnsi="Times New Roman" w:hint="eastAsia"/>
          <w:sz w:val="32"/>
          <w:szCs w:val="32"/>
        </w:rPr>
        <w:t>要求，考生务必及时关注并遵照执行。凡有虚假或不实承诺、隐瞒病史、隐瞒旅居史和接触史、自行服药隐瞒症状、瞒报漏报健康情况、逃避防疫措施的，一经发现，一律不得参加考试，造成影响和后果的，将依法依规追究相关责任。疫情防控相关规定将根据国家和本市疫情防控的</w:t>
      </w:r>
      <w:r>
        <w:rPr>
          <w:rFonts w:ascii="Times New Roman" w:eastAsia="仿宋_GB2312" w:hAnsi="Times New Roman" w:hint="eastAsia"/>
          <w:sz w:val="32"/>
          <w:szCs w:val="32"/>
        </w:rPr>
        <w:t>总体部署和最新要求，进行动态调整并实时发布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A7630" w:rsidRDefault="000A7630">
      <w:pPr>
        <w:spacing w:line="600" w:lineRule="exact"/>
        <w:ind w:right="140"/>
        <w:jc w:val="center"/>
        <w:rPr>
          <w:rFonts w:ascii="仿宋_GB2312" w:eastAsia="仿宋_GB2312" w:hAnsi="宋体"/>
          <w:sz w:val="36"/>
          <w:szCs w:val="36"/>
        </w:rPr>
      </w:pPr>
    </w:p>
    <w:sectPr w:rsidR="000A7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1701" w:right="1701" w:bottom="2722" w:left="1701" w:header="851" w:footer="992" w:gutter="0"/>
      <w:pgNumType w:fmt="numberInDash"/>
      <w:cols w:space="720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C7" w:rsidRDefault="004967C7">
      <w:r>
        <w:separator/>
      </w:r>
    </w:p>
  </w:endnote>
  <w:endnote w:type="continuationSeparator" w:id="0">
    <w:p w:rsidR="004967C7" w:rsidRDefault="0049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30" w:rsidRDefault="000A7630">
    <w:pPr>
      <w:pStyle w:val="a4"/>
      <w:rPr>
        <w:rFonts w:ascii="宋体" w:hAnsi="宋体"/>
        <w:sz w:val="28"/>
        <w:szCs w:val="28"/>
      </w:rPr>
    </w:pPr>
  </w:p>
  <w:p w:rsidR="000A7630" w:rsidRDefault="004967C7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30" w:rsidRDefault="000A7630">
    <w:pPr>
      <w:pStyle w:val="a4"/>
      <w:jc w:val="right"/>
      <w:rPr>
        <w:rFonts w:ascii="宋体" w:hAnsi="宋体"/>
        <w:sz w:val="28"/>
        <w:szCs w:val="28"/>
      </w:rPr>
    </w:pPr>
  </w:p>
  <w:p w:rsidR="000A7630" w:rsidRDefault="004967C7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E3F52" w:rsidRPr="001E3F52">
      <w:rPr>
        <w:rFonts w:ascii="宋体" w:hAnsi="宋体"/>
        <w:noProof/>
        <w:sz w:val="28"/>
        <w:szCs w:val="28"/>
        <w:lang w:val="zh-CN"/>
      </w:rPr>
      <w:t>-</w:t>
    </w:r>
    <w:r w:rsidR="001E3F52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C7" w:rsidRDefault="004967C7">
      <w:r>
        <w:separator/>
      </w:r>
    </w:p>
  </w:footnote>
  <w:footnote w:type="continuationSeparator" w:id="0">
    <w:p w:rsidR="004967C7" w:rsidRDefault="0049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30" w:rsidRDefault="000A7630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30" w:rsidRDefault="000A763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30" w:rsidRDefault="000A7630">
    <w:pPr>
      <w:pStyle w:val="a5"/>
      <w:pBdr>
        <w:bottom w:val="none" w:sz="0" w:space="0" w:color="auto"/>
      </w:pBdr>
      <w:ind w:leftChars="-300" w:left="-630"/>
      <w:jc w:val="left"/>
      <w:rPr>
        <w:rFonts w:ascii="黑体" w:eastAsia="黑体" w:hAnsi="黑体"/>
        <w:sz w:val="28"/>
        <w:szCs w:val="28"/>
      </w:rPr>
    </w:pPr>
    <w:bookmarkStart w:id="1" w:name="secretLevel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83"/>
    <w:rsid w:val="8B250C6E"/>
    <w:rsid w:val="8BFB10F0"/>
    <w:rsid w:val="97C7CDBB"/>
    <w:rsid w:val="9BB4B387"/>
    <w:rsid w:val="AF7F3E26"/>
    <w:rsid w:val="AFDFAC20"/>
    <w:rsid w:val="AFEBDA44"/>
    <w:rsid w:val="BBDCEA68"/>
    <w:rsid w:val="BF7FAC7F"/>
    <w:rsid w:val="BFFBFB8D"/>
    <w:rsid w:val="CF9BC4D6"/>
    <w:rsid w:val="D3D42484"/>
    <w:rsid w:val="D73EF4DF"/>
    <w:rsid w:val="D7BBABF0"/>
    <w:rsid w:val="DAFF8619"/>
    <w:rsid w:val="DBDDD976"/>
    <w:rsid w:val="DECDE972"/>
    <w:rsid w:val="EBF37E43"/>
    <w:rsid w:val="EC6524FD"/>
    <w:rsid w:val="EE3DCDE0"/>
    <w:rsid w:val="EF33498A"/>
    <w:rsid w:val="EFBFA59F"/>
    <w:rsid w:val="F6F37294"/>
    <w:rsid w:val="F6F7AA22"/>
    <w:rsid w:val="F71EDF77"/>
    <w:rsid w:val="F77E96E7"/>
    <w:rsid w:val="FC7D3067"/>
    <w:rsid w:val="FD1DA7E1"/>
    <w:rsid w:val="FD954C13"/>
    <w:rsid w:val="FF57B1E7"/>
    <w:rsid w:val="FF77E04B"/>
    <w:rsid w:val="FF7FD8F6"/>
    <w:rsid w:val="FF97A122"/>
    <w:rsid w:val="FFA811D1"/>
    <w:rsid w:val="FFB699D8"/>
    <w:rsid w:val="FFE7ECA5"/>
    <w:rsid w:val="FFF3B53F"/>
    <w:rsid w:val="FFF58AF5"/>
    <w:rsid w:val="FFF9A71A"/>
    <w:rsid w:val="FFFB0B73"/>
    <w:rsid w:val="000012FE"/>
    <w:rsid w:val="00007A3B"/>
    <w:rsid w:val="00017328"/>
    <w:rsid w:val="000270D9"/>
    <w:rsid w:val="00033364"/>
    <w:rsid w:val="00036D8F"/>
    <w:rsid w:val="0005260D"/>
    <w:rsid w:val="00053C0E"/>
    <w:rsid w:val="000552AD"/>
    <w:rsid w:val="000621BE"/>
    <w:rsid w:val="00072FB0"/>
    <w:rsid w:val="0007592F"/>
    <w:rsid w:val="00077C02"/>
    <w:rsid w:val="0009398D"/>
    <w:rsid w:val="000939E3"/>
    <w:rsid w:val="00097A38"/>
    <w:rsid w:val="000A7630"/>
    <w:rsid w:val="000A7EE6"/>
    <w:rsid w:val="000B03B6"/>
    <w:rsid w:val="000C4D89"/>
    <w:rsid w:val="000E305A"/>
    <w:rsid w:val="001030F6"/>
    <w:rsid w:val="00111451"/>
    <w:rsid w:val="00112F3E"/>
    <w:rsid w:val="00125A1C"/>
    <w:rsid w:val="0013057D"/>
    <w:rsid w:val="00131123"/>
    <w:rsid w:val="00136D24"/>
    <w:rsid w:val="001440F4"/>
    <w:rsid w:val="001549E9"/>
    <w:rsid w:val="00172432"/>
    <w:rsid w:val="001776C9"/>
    <w:rsid w:val="001833B2"/>
    <w:rsid w:val="0018514D"/>
    <w:rsid w:val="001A3486"/>
    <w:rsid w:val="001B566C"/>
    <w:rsid w:val="001B5E6B"/>
    <w:rsid w:val="001B76D6"/>
    <w:rsid w:val="001D5D29"/>
    <w:rsid w:val="001E3F52"/>
    <w:rsid w:val="00200048"/>
    <w:rsid w:val="002008B6"/>
    <w:rsid w:val="00202E38"/>
    <w:rsid w:val="00204D5F"/>
    <w:rsid w:val="00213E35"/>
    <w:rsid w:val="0021451D"/>
    <w:rsid w:val="0021671C"/>
    <w:rsid w:val="00216A73"/>
    <w:rsid w:val="00251D93"/>
    <w:rsid w:val="00252423"/>
    <w:rsid w:val="0025505E"/>
    <w:rsid w:val="00267919"/>
    <w:rsid w:val="00270BC1"/>
    <w:rsid w:val="0027788E"/>
    <w:rsid w:val="00277A41"/>
    <w:rsid w:val="00291051"/>
    <w:rsid w:val="002A643A"/>
    <w:rsid w:val="002C24B8"/>
    <w:rsid w:val="002C34CF"/>
    <w:rsid w:val="002C7BBE"/>
    <w:rsid w:val="002D55FF"/>
    <w:rsid w:val="002E4EF4"/>
    <w:rsid w:val="00304AE1"/>
    <w:rsid w:val="00311680"/>
    <w:rsid w:val="00311FDF"/>
    <w:rsid w:val="00312C46"/>
    <w:rsid w:val="0031564F"/>
    <w:rsid w:val="00316C7D"/>
    <w:rsid w:val="00317A50"/>
    <w:rsid w:val="00326191"/>
    <w:rsid w:val="00326D81"/>
    <w:rsid w:val="0033053A"/>
    <w:rsid w:val="00346038"/>
    <w:rsid w:val="00347FAF"/>
    <w:rsid w:val="00355350"/>
    <w:rsid w:val="00357504"/>
    <w:rsid w:val="00364722"/>
    <w:rsid w:val="0036698A"/>
    <w:rsid w:val="00366C89"/>
    <w:rsid w:val="00377A9A"/>
    <w:rsid w:val="003802C6"/>
    <w:rsid w:val="00382611"/>
    <w:rsid w:val="00383D2B"/>
    <w:rsid w:val="00390AC4"/>
    <w:rsid w:val="00392962"/>
    <w:rsid w:val="00396A1B"/>
    <w:rsid w:val="003979A9"/>
    <w:rsid w:val="003A5BE3"/>
    <w:rsid w:val="003B542A"/>
    <w:rsid w:val="003B77DF"/>
    <w:rsid w:val="003C4146"/>
    <w:rsid w:val="003D6A83"/>
    <w:rsid w:val="003E4070"/>
    <w:rsid w:val="003F6F0C"/>
    <w:rsid w:val="004008BE"/>
    <w:rsid w:val="00400A70"/>
    <w:rsid w:val="00411DA2"/>
    <w:rsid w:val="00416BBB"/>
    <w:rsid w:val="00423A15"/>
    <w:rsid w:val="004306EA"/>
    <w:rsid w:val="004439CB"/>
    <w:rsid w:val="0044533C"/>
    <w:rsid w:val="00445FBB"/>
    <w:rsid w:val="0045170B"/>
    <w:rsid w:val="00467484"/>
    <w:rsid w:val="00467D59"/>
    <w:rsid w:val="00484BDC"/>
    <w:rsid w:val="004868B5"/>
    <w:rsid w:val="00490D58"/>
    <w:rsid w:val="00494FF2"/>
    <w:rsid w:val="004967C7"/>
    <w:rsid w:val="0049733B"/>
    <w:rsid w:val="004A39AF"/>
    <w:rsid w:val="004B030E"/>
    <w:rsid w:val="004B0A98"/>
    <w:rsid w:val="004B499B"/>
    <w:rsid w:val="004C0419"/>
    <w:rsid w:val="004C1EE4"/>
    <w:rsid w:val="004C3BC1"/>
    <w:rsid w:val="004D42BC"/>
    <w:rsid w:val="004D4330"/>
    <w:rsid w:val="004D72E3"/>
    <w:rsid w:val="004F2BDE"/>
    <w:rsid w:val="004F446B"/>
    <w:rsid w:val="00517390"/>
    <w:rsid w:val="0052220D"/>
    <w:rsid w:val="00530F1A"/>
    <w:rsid w:val="00540AAD"/>
    <w:rsid w:val="00547F6E"/>
    <w:rsid w:val="00550726"/>
    <w:rsid w:val="00556F47"/>
    <w:rsid w:val="00557C7A"/>
    <w:rsid w:val="005617E1"/>
    <w:rsid w:val="0056756C"/>
    <w:rsid w:val="00582116"/>
    <w:rsid w:val="0058749A"/>
    <w:rsid w:val="00595150"/>
    <w:rsid w:val="005C7F87"/>
    <w:rsid w:val="005D690F"/>
    <w:rsid w:val="005E2EF4"/>
    <w:rsid w:val="005E787E"/>
    <w:rsid w:val="005F23D7"/>
    <w:rsid w:val="005F2957"/>
    <w:rsid w:val="00602E1E"/>
    <w:rsid w:val="00605BEC"/>
    <w:rsid w:val="00611583"/>
    <w:rsid w:val="00612A3A"/>
    <w:rsid w:val="00615C79"/>
    <w:rsid w:val="00621513"/>
    <w:rsid w:val="0062576D"/>
    <w:rsid w:val="0063344C"/>
    <w:rsid w:val="00662F29"/>
    <w:rsid w:val="006917F6"/>
    <w:rsid w:val="00693AFC"/>
    <w:rsid w:val="006A600E"/>
    <w:rsid w:val="006A77BD"/>
    <w:rsid w:val="006B511D"/>
    <w:rsid w:val="006C3DFB"/>
    <w:rsid w:val="006D1B18"/>
    <w:rsid w:val="006D5609"/>
    <w:rsid w:val="006D694B"/>
    <w:rsid w:val="006E13D2"/>
    <w:rsid w:val="006F24DD"/>
    <w:rsid w:val="006F466E"/>
    <w:rsid w:val="007015F2"/>
    <w:rsid w:val="00716DC9"/>
    <w:rsid w:val="00726B48"/>
    <w:rsid w:val="00726CE3"/>
    <w:rsid w:val="00735B32"/>
    <w:rsid w:val="00753DBA"/>
    <w:rsid w:val="00760E38"/>
    <w:rsid w:val="007742BC"/>
    <w:rsid w:val="00775A4D"/>
    <w:rsid w:val="00777758"/>
    <w:rsid w:val="0078658C"/>
    <w:rsid w:val="007D2462"/>
    <w:rsid w:val="007D3D78"/>
    <w:rsid w:val="007D5E8F"/>
    <w:rsid w:val="007F39BD"/>
    <w:rsid w:val="007F6B4B"/>
    <w:rsid w:val="008034F8"/>
    <w:rsid w:val="00804BAB"/>
    <w:rsid w:val="00810482"/>
    <w:rsid w:val="00812D9A"/>
    <w:rsid w:val="0081454C"/>
    <w:rsid w:val="00815F82"/>
    <w:rsid w:val="00820AF3"/>
    <w:rsid w:val="00826627"/>
    <w:rsid w:val="00830B7B"/>
    <w:rsid w:val="0083257B"/>
    <w:rsid w:val="0083743D"/>
    <w:rsid w:val="008425FF"/>
    <w:rsid w:val="00847ACA"/>
    <w:rsid w:val="008536A1"/>
    <w:rsid w:val="00855066"/>
    <w:rsid w:val="00870789"/>
    <w:rsid w:val="00870B01"/>
    <w:rsid w:val="008772E2"/>
    <w:rsid w:val="00891183"/>
    <w:rsid w:val="0089463D"/>
    <w:rsid w:val="00897447"/>
    <w:rsid w:val="008A1676"/>
    <w:rsid w:val="008B1A54"/>
    <w:rsid w:val="008B2CCE"/>
    <w:rsid w:val="008B326C"/>
    <w:rsid w:val="008B7DB8"/>
    <w:rsid w:val="008C06AF"/>
    <w:rsid w:val="008C3BCF"/>
    <w:rsid w:val="008D4E1D"/>
    <w:rsid w:val="008D7DF8"/>
    <w:rsid w:val="008E2E8A"/>
    <w:rsid w:val="00902218"/>
    <w:rsid w:val="00921C0B"/>
    <w:rsid w:val="00922D0F"/>
    <w:rsid w:val="00925AA9"/>
    <w:rsid w:val="00962C5A"/>
    <w:rsid w:val="009876C9"/>
    <w:rsid w:val="00993087"/>
    <w:rsid w:val="009A04DB"/>
    <w:rsid w:val="009A1CDB"/>
    <w:rsid w:val="009D51C4"/>
    <w:rsid w:val="009F2F61"/>
    <w:rsid w:val="009F471B"/>
    <w:rsid w:val="009F7989"/>
    <w:rsid w:val="00A02D44"/>
    <w:rsid w:val="00A16B2C"/>
    <w:rsid w:val="00A200B1"/>
    <w:rsid w:val="00A22357"/>
    <w:rsid w:val="00A235A9"/>
    <w:rsid w:val="00A27734"/>
    <w:rsid w:val="00A43FAD"/>
    <w:rsid w:val="00A4491B"/>
    <w:rsid w:val="00A47BB6"/>
    <w:rsid w:val="00A50E71"/>
    <w:rsid w:val="00A528E2"/>
    <w:rsid w:val="00A54E0B"/>
    <w:rsid w:val="00A64590"/>
    <w:rsid w:val="00A72FFE"/>
    <w:rsid w:val="00A75013"/>
    <w:rsid w:val="00A84307"/>
    <w:rsid w:val="00A96326"/>
    <w:rsid w:val="00AA219A"/>
    <w:rsid w:val="00AA6737"/>
    <w:rsid w:val="00AB33C2"/>
    <w:rsid w:val="00AB5F3B"/>
    <w:rsid w:val="00AB66B2"/>
    <w:rsid w:val="00AC40B1"/>
    <w:rsid w:val="00AD1A2C"/>
    <w:rsid w:val="00AD4ABC"/>
    <w:rsid w:val="00AD6041"/>
    <w:rsid w:val="00AD7A7F"/>
    <w:rsid w:val="00AE1CEE"/>
    <w:rsid w:val="00AE55D3"/>
    <w:rsid w:val="00AE7A21"/>
    <w:rsid w:val="00AE7C31"/>
    <w:rsid w:val="00AF438E"/>
    <w:rsid w:val="00AF7648"/>
    <w:rsid w:val="00B019BC"/>
    <w:rsid w:val="00B01A2C"/>
    <w:rsid w:val="00B04826"/>
    <w:rsid w:val="00B06ACD"/>
    <w:rsid w:val="00B3369C"/>
    <w:rsid w:val="00B41E1F"/>
    <w:rsid w:val="00B44383"/>
    <w:rsid w:val="00B66159"/>
    <w:rsid w:val="00B73F4A"/>
    <w:rsid w:val="00B80B5F"/>
    <w:rsid w:val="00B80E6F"/>
    <w:rsid w:val="00B8252F"/>
    <w:rsid w:val="00B94028"/>
    <w:rsid w:val="00B95914"/>
    <w:rsid w:val="00BA3641"/>
    <w:rsid w:val="00BB0CF4"/>
    <w:rsid w:val="00BB13A2"/>
    <w:rsid w:val="00BC64F2"/>
    <w:rsid w:val="00BD5623"/>
    <w:rsid w:val="00C0392E"/>
    <w:rsid w:val="00C14DD8"/>
    <w:rsid w:val="00C22119"/>
    <w:rsid w:val="00C31538"/>
    <w:rsid w:val="00C32C81"/>
    <w:rsid w:val="00C33669"/>
    <w:rsid w:val="00C368DC"/>
    <w:rsid w:val="00C449CC"/>
    <w:rsid w:val="00C51D11"/>
    <w:rsid w:val="00C5273C"/>
    <w:rsid w:val="00C552AC"/>
    <w:rsid w:val="00C564C3"/>
    <w:rsid w:val="00C57063"/>
    <w:rsid w:val="00C57242"/>
    <w:rsid w:val="00C65568"/>
    <w:rsid w:val="00C655A9"/>
    <w:rsid w:val="00C6723A"/>
    <w:rsid w:val="00C7194F"/>
    <w:rsid w:val="00C80747"/>
    <w:rsid w:val="00CB2E52"/>
    <w:rsid w:val="00CB372D"/>
    <w:rsid w:val="00CB5D12"/>
    <w:rsid w:val="00CB6338"/>
    <w:rsid w:val="00CC6172"/>
    <w:rsid w:val="00CD4E71"/>
    <w:rsid w:val="00CE271B"/>
    <w:rsid w:val="00CF645F"/>
    <w:rsid w:val="00D002B2"/>
    <w:rsid w:val="00D03475"/>
    <w:rsid w:val="00D04779"/>
    <w:rsid w:val="00D10DCE"/>
    <w:rsid w:val="00D10EA8"/>
    <w:rsid w:val="00D13DC2"/>
    <w:rsid w:val="00D16F20"/>
    <w:rsid w:val="00D43CDD"/>
    <w:rsid w:val="00D44B97"/>
    <w:rsid w:val="00D461A4"/>
    <w:rsid w:val="00D47EEA"/>
    <w:rsid w:val="00D50F44"/>
    <w:rsid w:val="00D72564"/>
    <w:rsid w:val="00D7619D"/>
    <w:rsid w:val="00D8159F"/>
    <w:rsid w:val="00D8204A"/>
    <w:rsid w:val="00D82DA0"/>
    <w:rsid w:val="00DA2A9A"/>
    <w:rsid w:val="00DA7123"/>
    <w:rsid w:val="00DB1FFB"/>
    <w:rsid w:val="00DC32EA"/>
    <w:rsid w:val="00DC40CD"/>
    <w:rsid w:val="00DD11B6"/>
    <w:rsid w:val="00DD7006"/>
    <w:rsid w:val="00DF2AFB"/>
    <w:rsid w:val="00E05FDD"/>
    <w:rsid w:val="00E430EE"/>
    <w:rsid w:val="00E815E6"/>
    <w:rsid w:val="00E91420"/>
    <w:rsid w:val="00EC19BE"/>
    <w:rsid w:val="00EC52E4"/>
    <w:rsid w:val="00ED4CD9"/>
    <w:rsid w:val="00ED71BB"/>
    <w:rsid w:val="00EE0A20"/>
    <w:rsid w:val="00EF40B9"/>
    <w:rsid w:val="00EF5FDB"/>
    <w:rsid w:val="00F0181F"/>
    <w:rsid w:val="00F0207A"/>
    <w:rsid w:val="00F03278"/>
    <w:rsid w:val="00F13D02"/>
    <w:rsid w:val="00F17634"/>
    <w:rsid w:val="00F2475B"/>
    <w:rsid w:val="00F3324E"/>
    <w:rsid w:val="00F352F9"/>
    <w:rsid w:val="00F3648E"/>
    <w:rsid w:val="00F37842"/>
    <w:rsid w:val="00F4537F"/>
    <w:rsid w:val="00F61A46"/>
    <w:rsid w:val="00F73334"/>
    <w:rsid w:val="00F7507F"/>
    <w:rsid w:val="00F8586A"/>
    <w:rsid w:val="00F87891"/>
    <w:rsid w:val="00F9172F"/>
    <w:rsid w:val="00F945D0"/>
    <w:rsid w:val="00FB1D05"/>
    <w:rsid w:val="00FB3829"/>
    <w:rsid w:val="00FD197C"/>
    <w:rsid w:val="00FD2732"/>
    <w:rsid w:val="00FE58B5"/>
    <w:rsid w:val="03624EC1"/>
    <w:rsid w:val="07376855"/>
    <w:rsid w:val="08411288"/>
    <w:rsid w:val="14D945D7"/>
    <w:rsid w:val="170063DD"/>
    <w:rsid w:val="1A7F41F4"/>
    <w:rsid w:val="1B8375E5"/>
    <w:rsid w:val="20F17A0B"/>
    <w:rsid w:val="25E26AA1"/>
    <w:rsid w:val="2F3B7FB4"/>
    <w:rsid w:val="2FCEECEC"/>
    <w:rsid w:val="2FDFC54C"/>
    <w:rsid w:val="33FB624F"/>
    <w:rsid w:val="349B5B6E"/>
    <w:rsid w:val="3B7FBAB9"/>
    <w:rsid w:val="3CFDC70F"/>
    <w:rsid w:val="3EDFA3FB"/>
    <w:rsid w:val="3F5F8342"/>
    <w:rsid w:val="3F9BBFF0"/>
    <w:rsid w:val="3FCFF241"/>
    <w:rsid w:val="3FFA795A"/>
    <w:rsid w:val="3FFAE561"/>
    <w:rsid w:val="445626A4"/>
    <w:rsid w:val="47CD4D31"/>
    <w:rsid w:val="48DD7D6D"/>
    <w:rsid w:val="49AF7510"/>
    <w:rsid w:val="4EBFFE2C"/>
    <w:rsid w:val="4EED67C4"/>
    <w:rsid w:val="54FF5C28"/>
    <w:rsid w:val="56970E41"/>
    <w:rsid w:val="5E085B22"/>
    <w:rsid w:val="5EAF38FE"/>
    <w:rsid w:val="5EEFDD1F"/>
    <w:rsid w:val="5FFF369D"/>
    <w:rsid w:val="61F0405D"/>
    <w:rsid w:val="65042568"/>
    <w:rsid w:val="65D98263"/>
    <w:rsid w:val="679FC71E"/>
    <w:rsid w:val="69A47D4E"/>
    <w:rsid w:val="6B6F94BA"/>
    <w:rsid w:val="6BA6062E"/>
    <w:rsid w:val="6BDF87A3"/>
    <w:rsid w:val="6C82114B"/>
    <w:rsid w:val="6DF661E7"/>
    <w:rsid w:val="6DF9E606"/>
    <w:rsid w:val="6DFE71F9"/>
    <w:rsid w:val="6F5800DF"/>
    <w:rsid w:val="6F6D2830"/>
    <w:rsid w:val="76AB3A61"/>
    <w:rsid w:val="7B9741D2"/>
    <w:rsid w:val="7BF76AA7"/>
    <w:rsid w:val="7BF9AFA1"/>
    <w:rsid w:val="7D5F8878"/>
    <w:rsid w:val="7DEF957B"/>
    <w:rsid w:val="7DFE7BF4"/>
    <w:rsid w:val="7E6F435B"/>
    <w:rsid w:val="7EFB80D0"/>
    <w:rsid w:val="7EFF32F7"/>
    <w:rsid w:val="7EFFEEB5"/>
    <w:rsid w:val="7F172D5C"/>
    <w:rsid w:val="7FD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701B11-7549-4973-B95F-23007C48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排版规则</dc:title>
  <dc:creator>zhong_l</dc:creator>
  <cp:lastModifiedBy>李小蓉</cp:lastModifiedBy>
  <cp:revision>2</cp:revision>
  <cp:lastPrinted>2022-10-18T22:24:00Z</cp:lastPrinted>
  <dcterms:created xsi:type="dcterms:W3CDTF">2022-10-21T02:53:00Z</dcterms:created>
  <dcterms:modified xsi:type="dcterms:W3CDTF">2022-10-21T02:53:00Z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