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80"/>
        <w:jc w:val="center"/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color w:val="333333"/>
          <w:sz w:val="36"/>
          <w:szCs w:val="36"/>
        </w:rPr>
        <w:t>校区2020年机关职员岗位招聘一览表</w:t>
      </w:r>
    </w:p>
    <w:tbl>
      <w:tblPr>
        <w:tblStyle w:val="8"/>
        <w:tblW w:w="15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1418"/>
        <w:gridCol w:w="709"/>
        <w:gridCol w:w="6662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部门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岗位职责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综合办公室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文秘岗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1.负责文字工作，负责组织起草综合性文件、报告、信息，领导讲话及工作汇报等；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.按照校区安排和要求，进行有关政策调查研究；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.负责收集校内外各种信息，为领导决策和指导提供依据；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综合组织协调校内外各类事务性工作。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1.文字功底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强，热爱文字工作</w:t>
            </w:r>
            <w:r>
              <w:rPr>
                <w:rFonts w:ascii="仿宋" w:hAnsi="仿宋" w:eastAsia="仿宋"/>
                <w:sz w:val="24"/>
                <w:szCs w:val="24"/>
              </w:rPr>
              <w:t>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2.具有较强的责任心和协调沟通能力。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中文类专业，</w:t>
            </w:r>
            <w:r>
              <w:rPr>
                <w:rFonts w:ascii="仿宋" w:hAnsi="仿宋" w:eastAsia="仿宋"/>
                <w:sz w:val="24"/>
                <w:szCs w:val="24"/>
              </w:rPr>
              <w:t>中共党员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优先，具有相关工作经验者优先。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组织与人事工作部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保险岗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shd w:val="clear" w:color="auto" w:fill="FFFFFF"/>
              </w:rPr>
              <w:t>各类社会保险的参保、停保和社保费缴纳；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shd w:val="clear" w:color="auto" w:fill="FFFFFF"/>
              </w:rPr>
              <w:t>养老保险异地转移；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shd w:val="clear" w:color="auto" w:fill="FFFFFF"/>
              </w:rPr>
              <w:t>工伤申请及工伤药费报销；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shd w:val="clear" w:color="auto" w:fill="FFFFFF"/>
              </w:rPr>
              <w:t>生育检查费用报销、生育津贴申领、医疗费报销等；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社保卡的办理、变更和补办等。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具有良好的表达能力和写作能力，有较强的工作责任心和协调沟通能力。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人事招聘岗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shd w:val="clear" w:color="auto" w:fill="FFFFFF"/>
              </w:rPr>
              <w:t>1.校区用人规划和计划的制定与实施；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shd w:val="clear" w:color="auto" w:fill="FFFFFF"/>
              </w:rPr>
              <w:t>组织和执行各类人才的招聘计划；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shd w:val="clear" w:color="auto" w:fill="FFFFFF"/>
              </w:rPr>
              <w:t>维护与招聘渠道的关系，及时发布、管理招聘信息等。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具有良好的表达能力和写作能力，有较强的工作责任心和协调沟通能力。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tabs>
                <w:tab w:val="left" w:pos="257"/>
              </w:tabs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教务与国际交流部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57"/>
              </w:tabs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留学生培养管理岗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57"/>
              </w:tabs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tabs>
                <w:tab w:val="left" w:pos="257"/>
              </w:tabs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1.留学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生培养</w:t>
            </w:r>
            <w:r>
              <w:rPr>
                <w:rFonts w:ascii="仿宋" w:hAnsi="仿宋" w:eastAsia="仿宋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包括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留学生招生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学籍管理、</w:t>
            </w:r>
            <w:r>
              <w:rPr>
                <w:rFonts w:ascii="仿宋" w:hAnsi="仿宋" w:eastAsia="仿宋"/>
                <w:sz w:val="24"/>
                <w:szCs w:val="24"/>
              </w:rPr>
              <w:t>培养管理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等工作；</w:t>
            </w:r>
          </w:p>
          <w:p>
            <w:pPr>
              <w:tabs>
                <w:tab w:val="left" w:pos="257"/>
              </w:tabs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本科生</w:t>
            </w:r>
            <w:r>
              <w:rPr>
                <w:rFonts w:ascii="仿宋" w:hAnsi="仿宋" w:eastAsia="仿宋"/>
                <w:sz w:val="24"/>
                <w:szCs w:val="24"/>
              </w:rPr>
              <w:t>国际教育工作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包括国际教育项目的开发与宣传工作，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出国项目管理</w:t>
            </w:r>
            <w:r>
              <w:rPr>
                <w:rFonts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4394" w:type="dxa"/>
            <w:vAlign w:val="center"/>
          </w:tcPr>
          <w:p>
            <w:pPr>
              <w:tabs>
                <w:tab w:val="left" w:pos="257"/>
              </w:tabs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1.熟练掌握英语或俄语；</w:t>
            </w:r>
          </w:p>
          <w:p>
            <w:pPr>
              <w:tabs>
                <w:tab w:val="left" w:pos="257"/>
              </w:tabs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2.具有良好的表达能力和写作能力，善于利用计算机进行信息管理。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tabs>
                <w:tab w:val="left" w:pos="257"/>
              </w:tabs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257"/>
              </w:tabs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学籍管理岗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57"/>
              </w:tabs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tabs>
                <w:tab w:val="left" w:pos="257"/>
              </w:tabs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1.本科生注册和学籍管理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tabs>
                <w:tab w:val="left" w:pos="257"/>
              </w:tabs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2.本科生毕业资格审查、毕业及学位证书发放及补办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tabs>
                <w:tab w:val="left" w:pos="257"/>
              </w:tabs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3.学历、学位的认证工作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tabs>
                <w:tab w:val="left" w:pos="257"/>
              </w:tabs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  <w:r>
              <w:rPr>
                <w:rFonts w:ascii="仿宋" w:hAnsi="仿宋" w:eastAsia="仿宋"/>
                <w:sz w:val="24"/>
                <w:szCs w:val="24"/>
              </w:rPr>
              <w:t>分流及转专业工作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4394" w:type="dxa"/>
            <w:vAlign w:val="center"/>
          </w:tcPr>
          <w:p>
            <w:pPr>
              <w:tabs>
                <w:tab w:val="left" w:pos="257"/>
              </w:tabs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具有良好的表达能力和写作能力，善于利用计算机进行信息管理。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学生工作与安全保卫部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心理咨询岗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1.开展心理健康宣传教育；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2.为师生提供心理咨询和团体心理辅导；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3.讲授大学生心理健康课程；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4.管理学生心理档案。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本硕均为心理学专业；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有国家二级心理咨询师或者中国心理学会注册（助理）心理师等国家或行业认可的相关资格证书；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有相关工作经历或实习经历优先。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就业市场岗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收集并发布用人单位的需求信息，接待用人单位，组织校园宣讲与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各类</w:t>
            </w:r>
            <w:r>
              <w:rPr>
                <w:rFonts w:ascii="仿宋" w:hAnsi="仿宋" w:eastAsia="仿宋"/>
                <w:sz w:val="24"/>
                <w:szCs w:val="24"/>
              </w:rPr>
              <w:t>招聘活动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2.引导推荐毕业生赴重点领域、重点区域和基层一线就业；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3.做好就业信息网的建设、支持和管理；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.开展毕业生就业市场的调查研究、分析和预测，掌握就业形势和市场动态；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5.配合做好就业服务、毕业生离校相关工作。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待人诚恳，沟通、组织与协调能力较强，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工作认真仔细，</w:t>
            </w:r>
            <w:r>
              <w:rPr>
                <w:rFonts w:ascii="仿宋" w:hAnsi="仿宋" w:eastAsia="仿宋"/>
                <w:sz w:val="24"/>
                <w:szCs w:val="24"/>
              </w:rPr>
              <w:t>责任心强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有学生工作经历者优先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党群工作部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校园文化建设岗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负责线上线下校园文化建设；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.协助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做好</w:t>
            </w:r>
            <w:r>
              <w:rPr>
                <w:rFonts w:ascii="仿宋" w:hAnsi="仿宋" w:eastAsia="仿宋"/>
                <w:sz w:val="24"/>
                <w:szCs w:val="24"/>
              </w:rPr>
              <w:t>教职工思想政治工作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中共党员；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文字功底过硬；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思想政治或中文专业优先。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财务与校园管理部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绿化管理岗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全面负责校园绿化的规划与日常管理工作；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负责制定绿化管理制度、标准、工作流程及实施；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负责绿化设施设备的管理；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负责定期对绿化项目进行抽查。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绿化及园林规划专业，有相关工作经验；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非事业编岗位。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水暖运行管理岗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负责后勤水力有关固定资产的管理；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负责学校各类水力管线、二次供水设备等大型设备的运行维保、维修工作；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负责校区红山湖的管理及校区节水能效的管理；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负责学校供暖工作。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水力及相关专业，有相关工作经验；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非事业编岗位。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电力运行管理岗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负责后勤电力有关固定资产的管理；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负责学校各类电力线路、电梯、空调、强电井、路灯、配电箱等大型设备的运行维保、维修工作；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负责校区节电能效的管理及电力保障工作。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电力及相关专业，有相关工作经验；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非事业编岗位。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负责后勤的文秘、档案、会务、接待、信访、宣传、保密等各类行政事务；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负责对外联络，协调与其他单位的工作；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承担各类后勤相关的委员会工作；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负责后勤预算编制及各类报销。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具有较强的工作责任心和沟通协调能力。具有良好的文字表达能力，做事细心，勤奋踏实。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信息与科技管理部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多媒体技术岗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.负责教室、公共场所的多媒体、弱电设备管理等工作；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2.负责智慧教室、远程互动教室、远程会议相关工作；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3.负责一卡通相关工作；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.负责中心机房相关工作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计算机、软件工程等相关专业优先。</w:t>
            </w:r>
          </w:p>
        </w:tc>
      </w:tr>
    </w:tbl>
    <w:p>
      <w:pPr>
        <w:spacing w:line="400" w:lineRule="exact"/>
        <w:ind w:right="280"/>
        <w:jc w:val="left"/>
        <w:rPr>
          <w:rFonts w:ascii="仿宋" w:hAnsi="仿宋" w:eastAsia="仿宋" w:cs="宋体"/>
          <w:b/>
          <w:color w:val="333333"/>
          <w:kern w:val="0"/>
          <w:sz w:val="24"/>
          <w:szCs w:val="28"/>
        </w:rPr>
      </w:pPr>
    </w:p>
    <w:sectPr>
      <w:pgSz w:w="16838" w:h="11906" w:orient="landscape"/>
      <w:pgMar w:top="1134" w:right="244" w:bottom="709" w:left="23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EA"/>
    <w:rsid w:val="00060BE1"/>
    <w:rsid w:val="000D25F2"/>
    <w:rsid w:val="001B466F"/>
    <w:rsid w:val="001F111C"/>
    <w:rsid w:val="00213B3F"/>
    <w:rsid w:val="00252BC8"/>
    <w:rsid w:val="003013D6"/>
    <w:rsid w:val="00313B04"/>
    <w:rsid w:val="003637BA"/>
    <w:rsid w:val="0036436A"/>
    <w:rsid w:val="00371CF7"/>
    <w:rsid w:val="00466C39"/>
    <w:rsid w:val="00472E6F"/>
    <w:rsid w:val="00491CB8"/>
    <w:rsid w:val="004D3EE8"/>
    <w:rsid w:val="00591B00"/>
    <w:rsid w:val="005D7012"/>
    <w:rsid w:val="006B1A87"/>
    <w:rsid w:val="006C38B1"/>
    <w:rsid w:val="00704965"/>
    <w:rsid w:val="00812806"/>
    <w:rsid w:val="008C44BF"/>
    <w:rsid w:val="008D0E6B"/>
    <w:rsid w:val="008D526D"/>
    <w:rsid w:val="008E2113"/>
    <w:rsid w:val="00921A4F"/>
    <w:rsid w:val="00955137"/>
    <w:rsid w:val="0096224E"/>
    <w:rsid w:val="00973FCA"/>
    <w:rsid w:val="00A04291"/>
    <w:rsid w:val="00A24339"/>
    <w:rsid w:val="00A62A24"/>
    <w:rsid w:val="00A9274B"/>
    <w:rsid w:val="00C26D19"/>
    <w:rsid w:val="00C436CD"/>
    <w:rsid w:val="00D07E33"/>
    <w:rsid w:val="00D41EEA"/>
    <w:rsid w:val="00DF616E"/>
    <w:rsid w:val="00E06DD5"/>
    <w:rsid w:val="00E10593"/>
    <w:rsid w:val="00E115F3"/>
    <w:rsid w:val="00E1410B"/>
    <w:rsid w:val="00E63BFC"/>
    <w:rsid w:val="00E9673A"/>
    <w:rsid w:val="00EE3DC4"/>
    <w:rsid w:val="00F10601"/>
    <w:rsid w:val="00F35792"/>
    <w:rsid w:val="7A6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2"/>
    <w:semiHidden/>
    <w:uiPriority w:val="99"/>
  </w:style>
  <w:style w:type="character" w:customStyle="1" w:styleId="16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1578</Characters>
  <Lines>13</Lines>
  <Paragraphs>3</Paragraphs>
  <TotalTime>147</TotalTime>
  <ScaleCrop>false</ScaleCrop>
  <LinksUpToDate>false</LinksUpToDate>
  <CharactersWithSpaces>1851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2019-10-30T01:44:00Z</dcterms:created>
  <dc:creator>人事武恩帆</dc:creator>
  <cp:lastModifiedBy>OASIS</cp:lastModifiedBy>
  <cp:lastPrinted>2019-10-31T09:49:52Z</cp:lastPrinted>
  <dcterms:modified xsi:type="dcterms:W3CDTF">2019-10-31T11:25:25Z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