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3" w:rsidRPr="00FD7628" w:rsidRDefault="001E5C13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5B7A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1E5C13" w:rsidRPr="00FD7628" w:rsidRDefault="001E5C13" w:rsidP="00015DFE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 w:hint="eastAsia"/>
          <w:sz w:val="40"/>
          <w:szCs w:val="40"/>
        </w:rPr>
        <w:t>年湖北省选调生职位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计划</w:t>
      </w:r>
      <w:r w:rsidRPr="00FD7628">
        <w:rPr>
          <w:rFonts w:ascii="Times New Roman" w:eastAsia="方正小标宋简体" w:hAnsi="Times New Roman" w:cs="Times New Roman" w:hint="eastAsia"/>
          <w:sz w:val="40"/>
          <w:szCs w:val="40"/>
        </w:rPr>
        <w:t>表</w:t>
      </w:r>
    </w:p>
    <w:p w:rsidR="001E5C13" w:rsidRPr="00FD7628" w:rsidRDefault="001E5C13" w:rsidP="00015DFE">
      <w:pPr>
        <w:jc w:val="center"/>
        <w:rPr>
          <w:rFonts w:ascii="Times New Roman" w:eastAsia="楷体_GB2312" w:hAnsi="Times New Roman" w:cs="Times New Roman"/>
          <w:spacing w:val="-20"/>
          <w:sz w:val="28"/>
          <w:szCs w:val="28"/>
        </w:rPr>
      </w:pPr>
      <w:r w:rsidRPr="00FD7628">
        <w:rPr>
          <w:rFonts w:ascii="Times New Roman" w:eastAsia="楷体_GB2312" w:hAnsi="Times New Roman" w:cs="Times New Roman" w:hint="eastAsia"/>
          <w:spacing w:val="-20"/>
          <w:sz w:val="28"/>
          <w:szCs w:val="28"/>
        </w:rPr>
        <w:t>（共</w:t>
      </w: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800</w:t>
      </w:r>
      <w:r w:rsidRPr="00FD7628">
        <w:rPr>
          <w:rFonts w:ascii="Times New Roman" w:eastAsia="楷体_GB2312" w:hAnsi="Times New Roman" w:cs="Times New Roman" w:hint="eastAsia"/>
          <w:spacing w:val="-20"/>
          <w:sz w:val="28"/>
          <w:szCs w:val="28"/>
        </w:rPr>
        <w:t>名）</w:t>
      </w:r>
    </w:p>
    <w:tbl>
      <w:tblPr>
        <w:tblW w:w="5249" w:type="pct"/>
        <w:jc w:val="center"/>
        <w:tblInd w:w="-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44"/>
        <w:gridCol w:w="1056"/>
        <w:gridCol w:w="1872"/>
        <w:gridCol w:w="711"/>
        <w:gridCol w:w="636"/>
        <w:gridCol w:w="829"/>
        <w:gridCol w:w="2527"/>
        <w:gridCol w:w="4411"/>
        <w:gridCol w:w="2036"/>
      </w:tblGrid>
      <w:tr w:rsidR="001E5C13" w:rsidRPr="00FD7628" w:rsidTr="004429C8">
        <w:trPr>
          <w:trHeight w:val="702"/>
          <w:tblHeader/>
          <w:jc w:val="center"/>
        </w:trPr>
        <w:tc>
          <w:tcPr>
            <w:tcW w:w="465" w:type="pct"/>
            <w:tcBorders>
              <w:top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招考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地区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选调类别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选调对象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职位</w:t>
            </w:r>
          </w:p>
          <w:p w:rsidR="001E5C13" w:rsidRPr="00FD7628" w:rsidRDefault="001E5C13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性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选调</w:t>
            </w: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计划</w:t>
            </w:r>
          </w:p>
        </w:tc>
        <w:tc>
          <w:tcPr>
            <w:tcW w:w="814" w:type="pct"/>
            <w:tcBorders>
              <w:top w:val="single" w:sz="12" w:space="0" w:color="auto"/>
            </w:tcBorders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学校要求</w:t>
            </w:r>
          </w:p>
        </w:tc>
        <w:tc>
          <w:tcPr>
            <w:tcW w:w="1421" w:type="pct"/>
            <w:tcBorders>
              <w:top w:val="single" w:sz="12" w:space="0" w:color="auto"/>
            </w:tcBorders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备注</w:t>
            </w:r>
          </w:p>
        </w:tc>
        <w:tc>
          <w:tcPr>
            <w:tcW w:w="656" w:type="pct"/>
            <w:tcBorders>
              <w:top w:val="single" w:sz="12" w:space="0" w:color="auto"/>
            </w:tcBorders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咨询电话</w:t>
            </w:r>
          </w:p>
        </w:tc>
      </w:tr>
      <w:tr w:rsidR="001E5C13" w:rsidRPr="00FD7628" w:rsidTr="004429C8">
        <w:trPr>
          <w:trHeight w:val="91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机械类、电子信息类、计算机类、自动化类、土木类、建筑类、安全科学与工程类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027-82402562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中共武汉市委组织部（干部一处）：武汉市江岸区解放公园路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430010</w:t>
            </w:r>
          </w:p>
        </w:tc>
      </w:tr>
      <w:tr w:rsidR="001E5C13" w:rsidRPr="00FD7628" w:rsidTr="004429C8">
        <w:trPr>
          <w:trHeight w:val="1063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149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7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工程高校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7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71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武汉市专项选聘生（总数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全日制硕士研究生及以上学历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黄石市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0714-6368911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中共黄石市委组织部（综合干部科）：黄石市下陆区杭州东路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435000</w:t>
            </w:r>
          </w:p>
        </w:tc>
      </w:tr>
      <w:tr w:rsidR="001E5C13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9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C74480">
        <w:trPr>
          <w:trHeight w:val="845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襄阳市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0710—3511681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转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8183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；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0710-3605596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中共襄阳市委组织部（公务员二科）：襄阳市襄城区荆州街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441021</w:t>
            </w:r>
          </w:p>
        </w:tc>
      </w:tr>
      <w:tr w:rsidR="001E5C13" w:rsidRPr="00FD7628" w:rsidTr="00C74480">
        <w:trPr>
          <w:trHeight w:val="68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C74480">
        <w:trPr>
          <w:trHeight w:val="551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C74480">
        <w:trPr>
          <w:trHeight w:val="55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C74480">
        <w:trPr>
          <w:trHeight w:val="54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C74480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97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宜昌市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文学、法学、教育学、管理学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0717-6252003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中共宜昌市委组织部（公务员二科）：宜昌市西陵区胜利四路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443000</w:t>
            </w:r>
          </w:p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1E5C13" w:rsidRPr="00FD7628" w:rsidTr="004429C8">
        <w:trPr>
          <w:trHeight w:val="39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3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理学、工学、农学、经济学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E08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0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E09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4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十堰市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4D54AC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环境科学与工程类，土木类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给排水科学与工程、道路桥梁与渡河工程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，旅游管理类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旅游管理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，建筑类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城乡规划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0719-8109075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中共十堰市委组织部（综合干部科）：十堰市茅箭区北京中路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442000</w:t>
            </w:r>
          </w:p>
        </w:tc>
      </w:tr>
      <w:tr w:rsidR="001E5C13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1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823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荆州市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0716-8468190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中共荆州市委组织部（综合干部科）：荆州市荆州区屈原路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37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434020</w:t>
            </w:r>
          </w:p>
        </w:tc>
      </w:tr>
      <w:tr w:rsidR="001E5C13" w:rsidRPr="00FD7628" w:rsidTr="004429C8">
        <w:trPr>
          <w:trHeight w:val="40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32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鄂州市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0711-3830508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中共鄂州市委组织部（公务员二科）：鄂州市鄂城区滨湖北路特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436099</w:t>
            </w: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9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21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荆门市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中国语言文学类、法学类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0724-2378305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中共荆门市委组织部（干部一科）：荆门市漳河新区双喜街道双喜大道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448000</w:t>
            </w:r>
          </w:p>
        </w:tc>
      </w:tr>
      <w:tr w:rsidR="001E5C13" w:rsidRPr="00FD7628" w:rsidTr="004429C8">
        <w:trPr>
          <w:trHeight w:val="40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3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B8322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5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6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9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H08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H09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26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孝感市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0712-2280328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中共孝感市委组织部（干部一科）：孝感市孝南区乾坤大道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432000</w:t>
            </w:r>
          </w:p>
        </w:tc>
      </w:tr>
      <w:tr w:rsidR="001E5C13" w:rsidRPr="00FD7628" w:rsidTr="004429C8">
        <w:trPr>
          <w:trHeight w:val="41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K02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9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0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K04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K05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8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K06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81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黄冈市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47770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0713—8613277</w:t>
            </w:r>
          </w:p>
          <w:p w:rsidR="001E5C13" w:rsidRPr="00FD7628" w:rsidRDefault="001E5C13" w:rsidP="00A5063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中共黄冈市委组织部（干部一科）：黄冈市黄州区七一路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</w:tc>
      </w:tr>
      <w:tr w:rsidR="001E5C13" w:rsidRPr="00FD7628" w:rsidTr="004429C8">
        <w:trPr>
          <w:trHeight w:val="67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8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90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咸宁市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城乡规划类、金融类、计算机科学与技术类、环境科学与工程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、土木水利类、建筑类、应用经济学类、工商管理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、公共管理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0715-8126221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中共咸宁市委组织部（干部队伍建设规划办公室）：咸宁市咸宁大道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437100</w:t>
            </w:r>
          </w:p>
        </w:tc>
      </w:tr>
      <w:tr w:rsidR="001E5C13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4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9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随州市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0722-3593092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随州市委组织部（干部队伍建设规划办公室）：随州市城南新区白云大道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441300</w:t>
            </w: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0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6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1125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恩施州</w:t>
            </w:r>
          </w:p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业经济管理类、中药学类、药学类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类专业和土地资源管理、城市管理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个具体专业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0718-8429026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中共恩施州委组织部（公务员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科）：恩施州恩施市东风大道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593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445000</w:t>
            </w:r>
          </w:p>
        </w:tc>
      </w:tr>
      <w:tr w:rsidR="001E5C13" w:rsidRPr="00FD7628" w:rsidTr="004429C8">
        <w:trPr>
          <w:trHeight w:val="979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05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3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41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39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Q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仙桃市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vAlign w:val="center"/>
          </w:tcPr>
          <w:p w:rsidR="001E5C13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0728-3490032</w:t>
            </w:r>
          </w:p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中共仙桃市委组织部（综合干部科）：仙桃市沙嘴街道沔州大道特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号，邮编：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433000</w:t>
            </w:r>
          </w:p>
        </w:tc>
      </w:tr>
      <w:tr w:rsidR="001E5C13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7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0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天门市</w:t>
            </w:r>
          </w:p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F500F">
              <w:rPr>
                <w:rFonts w:ascii="Times New Roman" w:eastAsia="仿宋_GB2312" w:hAnsi="Times New Roman" w:cs="Times New Roman"/>
                <w:kern w:val="0"/>
                <w:szCs w:val="21"/>
              </w:rPr>
              <w:t>0728-5224481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中共天门市委组织部（综合干部科）：天门市陆羽大道中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431700</w:t>
            </w:r>
          </w:p>
        </w:tc>
      </w:tr>
      <w:tr w:rsidR="001E5C13" w:rsidRPr="00FD7628" w:rsidTr="004429C8">
        <w:trPr>
          <w:trHeight w:val="56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noWrap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5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692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4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潜江市</w:t>
            </w:r>
          </w:p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0728-6293741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中共潜江市委组织部（公务员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科）：潜江市章华南路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433100</w:t>
            </w:r>
          </w:p>
        </w:tc>
      </w:tr>
      <w:tr w:rsidR="001E5C13" w:rsidRPr="00FD7628" w:rsidTr="004429C8">
        <w:trPr>
          <w:trHeight w:val="55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70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39"/>
          <w:jc w:val="center"/>
        </w:trPr>
        <w:tc>
          <w:tcPr>
            <w:tcW w:w="465" w:type="pct"/>
            <w:vMerge w:val="restart"/>
            <w:vAlign w:val="center"/>
          </w:tcPr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神农架林区</w:t>
            </w:r>
          </w:p>
          <w:p w:rsidR="001E5C13" w:rsidRPr="00FD7628" w:rsidRDefault="001E5C13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0719-3336522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神农架林区党委组织部（公务员管理科）：神农架林区松柏镇常青路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号林区政府大楼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713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室，邮编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442400</w:t>
            </w:r>
          </w:p>
        </w:tc>
      </w:tr>
      <w:tr w:rsidR="001E5C13" w:rsidRPr="00FD7628" w:rsidTr="004429C8">
        <w:trPr>
          <w:trHeight w:val="547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P02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0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P03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548"/>
          <w:jc w:val="center"/>
        </w:trPr>
        <w:tc>
          <w:tcPr>
            <w:tcW w:w="465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P04</w:t>
            </w:r>
          </w:p>
        </w:tc>
        <w:tc>
          <w:tcPr>
            <w:tcW w:w="205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67" w:type="pct"/>
            <w:noWrap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E5C13" w:rsidRPr="00FD7628" w:rsidTr="004429C8">
        <w:trPr>
          <w:trHeight w:val="1137"/>
          <w:jc w:val="center"/>
        </w:trPr>
        <w:tc>
          <w:tcPr>
            <w:tcW w:w="465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西藏、新疆籍少数民族应届毕业生</w:t>
            </w:r>
          </w:p>
          <w:p w:rsidR="001E5C13" w:rsidRPr="00FD7628" w:rsidRDefault="001E5C13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Z01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</w:t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内普通高校</w:t>
            </w:r>
          </w:p>
        </w:tc>
        <w:tc>
          <w:tcPr>
            <w:tcW w:w="1421" w:type="pct"/>
            <w:tcBorders>
              <w:bottom w:val="single" w:sz="12" w:space="0" w:color="auto"/>
            </w:tcBorders>
            <w:vAlign w:val="center"/>
          </w:tcPr>
          <w:p w:rsidR="001E5C13" w:rsidRPr="00FD7628" w:rsidRDefault="001E5C13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:rsidR="001E5C13" w:rsidRDefault="001E5C13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027-8723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2240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中共湖北省委组织部干部队伍建设规划办公室</w:t>
            </w:r>
          </w:p>
          <w:p w:rsidR="001E5C13" w:rsidRPr="00FD7628" w:rsidRDefault="001E5C13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</w:tbl>
    <w:p w:rsidR="001E5C13" w:rsidRPr="00FD7628" w:rsidRDefault="001E5C13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  <w:sectPr w:rsidR="001E5C13" w:rsidRPr="00FD7628" w:rsidSect="00015DFE">
          <w:footerReference w:type="default" r:id="rId6"/>
          <w:pgSz w:w="16838" w:h="11906" w:orient="landscape"/>
          <w:pgMar w:top="1701" w:right="1134" w:bottom="1134" w:left="1134" w:header="851" w:footer="680" w:gutter="0"/>
          <w:cols w:space="720"/>
          <w:docGrid w:type="lines" w:linePitch="312"/>
        </w:sectPr>
      </w:pPr>
    </w:p>
    <w:p w:rsidR="001E5C13" w:rsidRPr="003B5425" w:rsidRDefault="001E5C13" w:rsidP="008232D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E5C13" w:rsidRPr="003B5425" w:rsidSect="00F973ED"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13" w:rsidRDefault="001E5C13" w:rsidP="009B6CD4">
      <w:r>
        <w:separator/>
      </w:r>
    </w:p>
  </w:endnote>
  <w:endnote w:type="continuationSeparator" w:id="0">
    <w:p w:rsidR="001E5C13" w:rsidRDefault="001E5C13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Pr="00C844AA" w:rsidRDefault="001E5C13">
    <w:pPr>
      <w:pStyle w:val="Footer"/>
      <w:jc w:val="center"/>
      <w:rPr>
        <w:sz w:val="28"/>
        <w:szCs w:val="28"/>
      </w:rPr>
    </w:pPr>
    <w:r w:rsidRPr="00C844AA">
      <w:rPr>
        <w:sz w:val="28"/>
        <w:szCs w:val="28"/>
      </w:rPr>
      <w:t xml:space="preserve">— </w:t>
    </w:r>
    <w:r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844AA">
      <w:rPr>
        <w:rFonts w:ascii="Times New Roman" w:hAnsi="Times New Roman" w:cs="Times New Roman"/>
        <w:sz w:val="28"/>
        <w:szCs w:val="28"/>
      </w:rPr>
      <w:fldChar w:fldCharType="separate"/>
    </w:r>
    <w:r w:rsidRPr="00AB0561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sz w:val="28"/>
        <w:szCs w:val="28"/>
      </w:rPr>
      <w:t xml:space="preserve"> —</w:t>
    </w:r>
  </w:p>
  <w:p w:rsidR="001E5C13" w:rsidRDefault="001E5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13" w:rsidRDefault="001E5C13" w:rsidP="009B6CD4">
      <w:r>
        <w:separator/>
      </w:r>
    </w:p>
  </w:footnote>
  <w:footnote w:type="continuationSeparator" w:id="0">
    <w:p w:rsidR="001E5C13" w:rsidRDefault="001E5C13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409F"/>
    <w:rsid w:val="00133110"/>
    <w:rsid w:val="001370C3"/>
    <w:rsid w:val="00157517"/>
    <w:rsid w:val="001915EA"/>
    <w:rsid w:val="001A1366"/>
    <w:rsid w:val="001A558A"/>
    <w:rsid w:val="001D1BDB"/>
    <w:rsid w:val="001E5C13"/>
    <w:rsid w:val="00211B91"/>
    <w:rsid w:val="002141BB"/>
    <w:rsid w:val="00220876"/>
    <w:rsid w:val="002331BB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970D9"/>
    <w:rsid w:val="003A6B59"/>
    <w:rsid w:val="003B5425"/>
    <w:rsid w:val="003C3931"/>
    <w:rsid w:val="003E58BA"/>
    <w:rsid w:val="004175CC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0AE8"/>
    <w:rsid w:val="007E510B"/>
    <w:rsid w:val="00801080"/>
    <w:rsid w:val="00817281"/>
    <w:rsid w:val="00822E3E"/>
    <w:rsid w:val="008232D5"/>
    <w:rsid w:val="008275DC"/>
    <w:rsid w:val="0082775F"/>
    <w:rsid w:val="00835B7A"/>
    <w:rsid w:val="00844D81"/>
    <w:rsid w:val="008450DD"/>
    <w:rsid w:val="00853BB1"/>
    <w:rsid w:val="00863DAD"/>
    <w:rsid w:val="0086701E"/>
    <w:rsid w:val="008733B7"/>
    <w:rsid w:val="00892F0D"/>
    <w:rsid w:val="008B4D93"/>
    <w:rsid w:val="008D7C89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6773B"/>
    <w:rsid w:val="00A82C66"/>
    <w:rsid w:val="00AB0561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D4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B6CD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B6C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CD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CD4"/>
    <w:rPr>
      <w:rFonts w:cs="Times New Roman"/>
      <w:sz w:val="18"/>
      <w:szCs w:val="18"/>
    </w:rPr>
  </w:style>
  <w:style w:type="character" w:customStyle="1" w:styleId="font121">
    <w:name w:val="font121"/>
    <w:basedOn w:val="DefaultParagraphFont"/>
    <w:uiPriority w:val="99"/>
    <w:rsid w:val="00F973ED"/>
    <w:rPr>
      <w:rFonts w:ascii="楷体_GB2312" w:eastAsia="楷体_GB2312" w:cs="Times New Roman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DefaultParagraphFont"/>
    <w:uiPriority w:val="99"/>
    <w:rsid w:val="00F973E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DefaultParagraphFont"/>
    <w:uiPriority w:val="99"/>
    <w:rsid w:val="00F973ED"/>
    <w:rPr>
      <w:rFonts w:ascii="宋体" w:eastAsia="宋体" w:hAnsi="宋体" w:cs="Times New Roman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uiPriority w:val="99"/>
    <w:rsid w:val="00F973ED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Normal"/>
    <w:uiPriority w:val="99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883</Words>
  <Characters>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subject/>
  <dc:creator>贺卫平</dc:creator>
  <cp:keywords/>
  <dc:description/>
  <cp:lastModifiedBy>User</cp:lastModifiedBy>
  <cp:revision>2</cp:revision>
  <cp:lastPrinted>2019-12-12T09:21:00Z</cp:lastPrinted>
  <dcterms:created xsi:type="dcterms:W3CDTF">2019-12-24T03:42:00Z</dcterms:created>
  <dcterms:modified xsi:type="dcterms:W3CDTF">2019-12-24T03:42:00Z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